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F8" w:rsidRPr="003D4980" w:rsidRDefault="006703F8" w:rsidP="006703F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______________________________</w:t>
      </w:r>
    </w:p>
    <w:p w:rsidR="006703F8" w:rsidRDefault="006703F8" w:rsidP="006703F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______________________________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6703F8" w:rsidRPr="003D4980" w:rsidRDefault="006703F8" w:rsidP="006703F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проживающего (-ей) по адресу</w:t>
      </w:r>
    </w:p>
    <w:p w:rsidR="006703F8" w:rsidRDefault="006703F8" w:rsidP="006703F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14141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</w:t>
      </w:r>
      <w:r w:rsidRPr="0002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Московская обл., г. Химки, </w:t>
      </w:r>
    </w:p>
    <w:p w:rsidR="006703F8" w:rsidRDefault="006703F8" w:rsidP="006703F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ул.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 д. ___, кв.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</w:t>
      </w:r>
    </w:p>
    <w:p w:rsidR="006703F8" w:rsidRPr="00E575F0" w:rsidRDefault="006703F8" w:rsidP="006703F8">
      <w:pPr>
        <w:pStyle w:val="Default"/>
        <w:spacing w:line="240" w:lineRule="auto"/>
        <w:ind w:left="4962"/>
        <w:jc w:val="right"/>
        <w:rPr>
          <w:rFonts w:ascii="Arial" w:eastAsia="Times New Roman" w:hAnsi="Arial" w:cs="Arial"/>
          <w:kern w:val="0"/>
          <w:sz w:val="23"/>
          <w:szCs w:val="23"/>
          <w:lang w:eastAsia="ru-RU" w:bidi="ar-SA"/>
        </w:rPr>
      </w:pPr>
      <w:r>
        <w:rPr>
          <w:rFonts w:ascii="Arial" w:eastAsia="Times New Roman" w:hAnsi="Arial" w:cs="Arial"/>
          <w:kern w:val="0"/>
          <w:sz w:val="23"/>
          <w:szCs w:val="23"/>
          <w:lang w:eastAsia="ru-RU" w:bidi="ar-SA"/>
        </w:rPr>
        <w:t xml:space="preserve">контактный </w:t>
      </w:r>
      <w:r w:rsidRPr="00E575F0">
        <w:rPr>
          <w:rFonts w:ascii="Arial" w:eastAsia="Times New Roman" w:hAnsi="Arial" w:cs="Arial"/>
          <w:kern w:val="0"/>
          <w:sz w:val="23"/>
          <w:szCs w:val="23"/>
          <w:lang w:eastAsia="ru-RU" w:bidi="ar-SA"/>
        </w:rPr>
        <w:t xml:space="preserve">тел.: </w:t>
      </w:r>
      <w:r>
        <w:rPr>
          <w:rFonts w:ascii="Arial" w:eastAsia="Times New Roman" w:hAnsi="Arial" w:cs="Arial"/>
          <w:kern w:val="0"/>
          <w:sz w:val="23"/>
          <w:szCs w:val="23"/>
          <w:lang w:eastAsia="ru-RU" w:bidi="ar-SA"/>
        </w:rPr>
        <w:t>______________</w:t>
      </w:r>
    </w:p>
    <w:p w:rsidR="006703F8" w:rsidRPr="00E575F0" w:rsidRDefault="006703F8" w:rsidP="006703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703F8" w:rsidRDefault="006703F8" w:rsidP="006703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ОБРАЩЕНИЕ</w:t>
      </w:r>
    </w:p>
    <w:p w:rsidR="006703F8" w:rsidRPr="00E575F0" w:rsidRDefault="006703F8" w:rsidP="006703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703F8" w:rsidRPr="00E26439" w:rsidRDefault="006703F8" w:rsidP="006703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7D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Прошу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провести проверку действий</w:t>
      </w:r>
      <w:r w:rsidRPr="00077D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МосОблЕИРЦ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(ИНН 5037008735)</w:t>
      </w:r>
      <w:r w:rsidRPr="00077D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возможные </w:t>
      </w:r>
      <w:r w:rsidRPr="00077D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коррупционные и мошеннические действия, совершенные в отношении проживающих в доме № __ на ул. ___________, в том числе меня. 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выставляемые мне платежные документы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(далее – ЕПД)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оплату жилищно-коммунальных услуг за сентябрь 2019 г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ода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включена стоимость технического обслуживания домофона в размере 48 руб. в месяц, а также перерасчет за предыдущие два месяца в размере 96 руб. Исполнителем данной услуги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согласно личному кабинету на сайте ООО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МосОблЕИРЦ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назнач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ена компания ООО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нтех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Автоматизация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зарегистрированная по адресу: г. Москва, </w:t>
      </w:r>
      <w:proofErr w:type="spellStart"/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Коровинское</w:t>
      </w:r>
      <w:proofErr w:type="spellEnd"/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шоссе, д.35, стр.7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этаж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1, ком. 05, </w:t>
      </w:r>
      <w:r w:rsidRPr="005D435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однако фактически обнаружить ее по данному адресу не удалось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 которая заключила договор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№812560419 от 01.04.2019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ООО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МосОблЕИРЦ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включение данной строки в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ЕПД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703F8" w:rsidRDefault="006703F8" w:rsidP="006703F8">
      <w:pPr>
        <w:spacing w:after="0" w:line="240" w:lineRule="auto"/>
        <w:jc w:val="both"/>
      </w:pPr>
    </w:p>
    <w:p w:rsidR="006703F8" w:rsidRDefault="006703F8" w:rsidP="006703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17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Согласно Письму Минстроя России от 11.04.2016 №10686-АТ/04 «О содержании и ремонте общего имущества в МКД»</w:t>
      </w:r>
      <w:r w:rsidRPr="00D043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hyperlink r:id="rId5" w:history="1">
        <w:r w:rsidRPr="00D04301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http://www.consultant.ru/law/hotdocs/46206.html</w:t>
        </w:r>
      </w:hyperlink>
      <w:r w:rsidRPr="00D043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«В случае если договором управления многоквартирным домом в составе работ по содержанию и ремонту общего имущества не предусмотрено техническое обслуживание запирающего устройства (домофона), то для начисления такой платы необходимо решение общего</w:t>
      </w:r>
      <w:r w:rsidRPr="00AA1F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собрания собственников помещений в многоквартирном доме и заключение соответствующего договора с управляющей организацией или с организацией, осуществляющей обслуживание домофона».</w:t>
      </w:r>
    </w:p>
    <w:p w:rsidR="006703F8" w:rsidRPr="00AA1F73" w:rsidRDefault="006703F8" w:rsidP="006703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703F8" w:rsidRPr="006E0414" w:rsidRDefault="006703F8" w:rsidP="006703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6E041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«В указанном случае тариф на обслуживание домофона, в том числе порядок его изменения, а также порядок внесения платы за такое обслуживание, устанавливается в договоре между организацией, осуществляющей соответствующий вид деятельности, и собственниками помещений в многоквартирном доме или по их поручению с управляющей организацией».</w:t>
      </w:r>
    </w:p>
    <w:p w:rsidR="006703F8" w:rsidRDefault="006703F8" w:rsidP="006703F8">
      <w:pPr>
        <w:spacing w:after="0" w:line="240" w:lineRule="auto"/>
        <w:jc w:val="both"/>
        <w:rPr>
          <w:color w:val="000000"/>
          <w:spacing w:val="-5"/>
        </w:rPr>
      </w:pPr>
    </w:p>
    <w:p w:rsidR="006703F8" w:rsidRDefault="006703F8" w:rsidP="006703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 образом у</w:t>
      </w:r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МосОблЕИРЦ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платежного агента должны быть основания для заключения договора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№812560419 от 01.04.2019 –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либо договор </w:t>
      </w:r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-Автоматизация» с собственниками жилых помещений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либо договор </w:t>
      </w:r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-Автоматизация»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 действующей управляющей организацией </w:t>
      </w:r>
      <w:r w:rsidRPr="000D5C76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МУП «</w:t>
      </w:r>
      <w:proofErr w:type="spellStart"/>
      <w:r w:rsidRPr="000D5C76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Жилищник</w:t>
      </w:r>
      <w:proofErr w:type="spellEnd"/>
      <w:r w:rsidRPr="000D5C76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 xml:space="preserve"> </w:t>
      </w:r>
      <w:proofErr w:type="spellStart"/>
      <w:r w:rsidRPr="000D5C76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г.о</w:t>
      </w:r>
      <w:proofErr w:type="spellEnd"/>
      <w:r w:rsidRPr="000D5C76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. Химки» / ООО «Добрый Город».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Однако:</w:t>
      </w:r>
    </w:p>
    <w:p w:rsidR="006703F8" w:rsidRDefault="006703F8" w:rsidP="006703F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2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Решение общего собрания собственников помещений в нашем доме об утверждении размера платы за содержание и ремонт жилого помещения и размера </w:t>
      </w:r>
      <w:r w:rsidRPr="000E2622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выделяемой из нее</w:t>
      </w:r>
      <w:r w:rsidRPr="000E2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стоимости технического обслуживания запирающего устройства (домофона) </w:t>
      </w:r>
      <w:r w:rsidRPr="000E2622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не принималось</w:t>
      </w:r>
      <w:r w:rsidRPr="000E2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:rsidR="006703F8" w:rsidRDefault="006703F8" w:rsidP="006703F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2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Общего собрания собственников на делегирование полномочий на заключение договора нашей управляющей компанией </w:t>
      </w:r>
      <w:r w:rsidRPr="000E2622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МУП «</w:t>
      </w:r>
      <w:proofErr w:type="spellStart"/>
      <w:r w:rsidRPr="000E2622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Жилищник</w:t>
      </w:r>
      <w:proofErr w:type="spellEnd"/>
      <w:r w:rsidRPr="000E2622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 xml:space="preserve"> </w:t>
      </w:r>
      <w:proofErr w:type="spellStart"/>
      <w:r w:rsidRPr="000E2622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г.о</w:t>
      </w:r>
      <w:proofErr w:type="spellEnd"/>
      <w:r w:rsidRPr="000E2622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. Химки» / ООО «Добрый Город»</w:t>
      </w:r>
      <w:r w:rsidRPr="000E2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ООО «</w:t>
      </w:r>
      <w:proofErr w:type="spellStart"/>
      <w:r w:rsidRPr="000E2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 w:rsidRPr="000E2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-Автоматизация» не проводилось. </w:t>
      </w:r>
    </w:p>
    <w:p w:rsidR="006703F8" w:rsidRDefault="006703F8" w:rsidP="006703F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2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Договор на оказание услуг по техническому обслуживанию запирающего устройства жильцами нашего дома с ООО «</w:t>
      </w:r>
      <w:proofErr w:type="spellStart"/>
      <w:r w:rsidRPr="000E2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 w:rsidRPr="000E2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-Автоматизацией» не заключался, предложения о его заключении, содержащие существенные условия (в частности, о предмете договора), мне не поступали и не принимались. </w:t>
      </w:r>
    </w:p>
    <w:p w:rsidR="006703F8" w:rsidRPr="002317C0" w:rsidRDefault="006703F8" w:rsidP="006703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703F8" w:rsidRPr="00821D25" w:rsidRDefault="006703F8" w:rsidP="006703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1D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 соответствии с п. 2 ст. 307 ГК РФ какие-либо обязательства возникают из договора.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Но согласия собственников на заключение договора с </w:t>
      </w:r>
      <w:r w:rsidRPr="000E2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 w:rsidRPr="000E2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 w:rsidRPr="000E2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-Автоматизация»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обслуживание нашего дома </w:t>
      </w:r>
      <w:r w:rsidRPr="003930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было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Pr="003930A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Таким образом возникает вопрос о возможной незаконности заключения договора №812560419 от 01.04.2019 платежным агентом ООО «</w:t>
      </w:r>
      <w:proofErr w:type="spellStart"/>
      <w:r w:rsidRPr="003930A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МосОблЕИРЦ</w:t>
      </w:r>
      <w:proofErr w:type="spellEnd"/>
      <w:r w:rsidRPr="003930A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» с последующим выставлением счета жильцам дома за оказанную услугу «домофон».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821D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 п. 3 ст. 16 Закона РФ «О защите прав потребителей» исполнитель не вправе без согласия потребителя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 данном случае – собственников дома,</w:t>
      </w:r>
      <w:r w:rsidRPr="00821D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выполнять дополнительные работы, услуги за плату. Тем самым выполнение услуг, не обусловленных согласием потребителя на их предоставление, не порождает обязанности потребителя их оплачивать.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427D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днако в нарушение данных норм о</w:t>
      </w:r>
      <w:r w:rsidRPr="00427D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плата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услуги «домофон»</w:t>
      </w:r>
      <w:r w:rsidRPr="00427D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E66EE4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навязана</w:t>
      </w:r>
      <w:r w:rsidRPr="00427D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посредством включения в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ЕПД</w:t>
      </w:r>
      <w:r w:rsidRPr="00427D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27D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неисключаемой</w:t>
      </w:r>
      <w:proofErr w:type="spellEnd"/>
      <w:r w:rsidRPr="00427D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строки наряду с обязательными жилищно-коммунальными услугами. Неоплата стоимости этой услуги повлечет начисление задолженности по остальным услугам.</w:t>
      </w:r>
    </w:p>
    <w:p w:rsidR="006703F8" w:rsidRPr="002317C0" w:rsidRDefault="006703F8" w:rsidP="006703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703F8" w:rsidRDefault="006703F8" w:rsidP="006703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Данная</w:t>
      </w:r>
      <w:r w:rsidRPr="002317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ситуация складывается во многих домах, которые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находятся в ведении</w:t>
      </w:r>
      <w:r w:rsidRPr="002317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МП «ДЕЗ ЖКУ» (ныне – </w:t>
      </w:r>
      <w:r w:rsidRPr="00983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МУП «</w:t>
      </w:r>
      <w:proofErr w:type="spellStart"/>
      <w:r w:rsidRPr="00983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Жилищник</w:t>
      </w:r>
      <w:proofErr w:type="spellEnd"/>
      <w:r w:rsidRPr="00983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983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г.о</w:t>
      </w:r>
      <w:proofErr w:type="spellEnd"/>
      <w:r w:rsidRPr="00983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Химки»)</w:t>
      </w:r>
      <w:r w:rsidRPr="002317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r w:rsidRPr="00983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«Добрый Город»</w:t>
      </w:r>
      <w:r w:rsidRPr="002317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По сообщению </w:t>
      </w:r>
      <w:proofErr w:type="gramStart"/>
      <w:r w:rsidRPr="002317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сайта Администрации</w:t>
      </w:r>
      <w:proofErr w:type="gramEnd"/>
      <w:r w:rsidRPr="002317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2317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г.о</w:t>
      </w:r>
      <w:proofErr w:type="spellEnd"/>
      <w:r w:rsidRPr="002317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Химки </w:t>
      </w:r>
      <w:r w:rsidRPr="000E2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 w:rsidRPr="000E2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 w:rsidRPr="000E2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-Автоматизация»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обслуживает порядка 500 домов по г. Химки. По многим из них, насколько мне известно, решений по обслуживанию именно этой компанией собственниками не принималось. Это также подтверждает публикация портала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ЯНовости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в сети интернет: </w:t>
      </w:r>
      <w:hyperlink r:id="rId6" w:history="1">
        <w:r w:rsidRPr="008F5634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https://yanovosti.ru/v-platezhki-zhitelyam-himok-vklyuchili-uslugu-domofon-v-interesah-inteh-avtomatizatsiya</w:t>
        </w:r>
      </w:hyperlink>
      <w:r>
        <w:t xml:space="preserve">. </w:t>
      </w:r>
    </w:p>
    <w:p w:rsidR="006703F8" w:rsidRPr="00C34D1A" w:rsidRDefault="006703F8" w:rsidP="006703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703F8" w:rsidRDefault="006703F8" w:rsidP="006703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6E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 образом, выставление в платежных документах платежным агентом ООО «</w:t>
      </w:r>
      <w:proofErr w:type="spellStart"/>
      <w:r w:rsidRPr="00E66E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МосОблЕИРЦ</w:t>
      </w:r>
      <w:proofErr w:type="spellEnd"/>
      <w:r w:rsidRPr="00E66E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стоимости технического обслуживания запирающего устройства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размере</w:t>
      </w:r>
      <w:r w:rsidRPr="00E66E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48 рублей 0 копеек без договора со мной нарушает ч. 7 ст. 156, п. 1 ст. 421 ГК РФ, п. 3 ст. 16 Закона РФ «О защите прав потребителей».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E66E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Таким образом в действиях причастных лиц содержатся признаки совершения административных правонарушений, предусмотренных </w:t>
      </w:r>
      <w:proofErr w:type="spellStart"/>
      <w:r w:rsidRPr="00E66E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ст.ст</w:t>
      </w:r>
      <w:proofErr w:type="spellEnd"/>
      <w:r w:rsidRPr="00E66E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14.6, 14.7, 14.8 КоАП РФ.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связи с этим я имею все основания полагать о коррупционном сговоре между ООО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-Автоматизация» и ООО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МосОблЕИРЦ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</w:t>
      </w:r>
    </w:p>
    <w:p w:rsidR="006703F8" w:rsidRDefault="006703F8" w:rsidP="006703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703F8" w:rsidRPr="00ED298F" w:rsidRDefault="006703F8" w:rsidP="006703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29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основании изложенного прошу:</w:t>
      </w:r>
    </w:p>
    <w:p w:rsidR="006703F8" w:rsidRPr="00BB7FF7" w:rsidRDefault="006703F8" w:rsidP="006703F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7F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Провести проверку по указанным в обращении фактам. Запросить у ООО «</w:t>
      </w:r>
      <w:proofErr w:type="spellStart"/>
      <w:r w:rsidRPr="00BB7F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МосОблЕИРЦ</w:t>
      </w:r>
      <w:proofErr w:type="spellEnd"/>
      <w:r w:rsidRPr="00BB7F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как платежного агента документы, послужившими основанием для заключения договора №812560419 от 01.04.2019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 установить законность включения в ЕПД строки «домофон».</w:t>
      </w:r>
    </w:p>
    <w:p w:rsidR="006703F8" w:rsidRDefault="006703F8" w:rsidP="006703F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подтверждении фактов, перечисленных в данном обращении, п</w:t>
      </w:r>
      <w:r w:rsidRPr="000E2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ринять меры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прокурорского</w:t>
      </w:r>
      <w:r w:rsidRPr="000E2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реагирования в пределах компет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енции, либо обратиться в суд для восстановления нарушенных прав неограниченного круга лиц.</w:t>
      </w:r>
    </w:p>
    <w:p w:rsidR="006703F8" w:rsidRDefault="006703F8" w:rsidP="006703F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6703F8" w:rsidRPr="00C34D1A" w:rsidRDefault="006703F8" w:rsidP="006703F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Приложение: копия квитанции ЕПД за услуги ЖКХ за сентябрь 2019 – 1 лист.</w:t>
      </w:r>
    </w:p>
    <w:p w:rsidR="001E5B64" w:rsidRDefault="001E5B64">
      <w:bookmarkStart w:id="0" w:name="_GoBack"/>
      <w:bookmarkEnd w:id="0"/>
    </w:p>
    <w:sectPr w:rsidR="001E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2597E"/>
    <w:multiLevelType w:val="hybridMultilevel"/>
    <w:tmpl w:val="E960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03242"/>
    <w:multiLevelType w:val="hybridMultilevel"/>
    <w:tmpl w:val="D35AD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F8"/>
    <w:rsid w:val="001E5B64"/>
    <w:rsid w:val="0067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B0CAB-2C0F-4EAC-91C2-F2921DC0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3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03F8"/>
    <w:pPr>
      <w:ind w:left="720"/>
      <w:contextualSpacing/>
    </w:pPr>
  </w:style>
  <w:style w:type="paragraph" w:customStyle="1" w:styleId="Default">
    <w:name w:val="Default"/>
    <w:rsid w:val="006703F8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ovosti.ru/v-platezhki-zhitelyam-himok-vklyuchili-uslugu-domofon-v-interesah-inteh-avtomatizatsiya" TargetMode="External"/><Relationship Id="rId5" Type="http://schemas.openxmlformats.org/officeDocument/2006/relationships/hyperlink" Target="http://www.consultant.ru/law/hotdocs/4620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Ultima An</dc:creator>
  <cp:keywords/>
  <dc:description/>
  <cp:lastModifiedBy>Ultima An</cp:lastModifiedBy>
  <cp:revision>1</cp:revision>
  <dcterms:created xsi:type="dcterms:W3CDTF">2019-10-21T21:02:00Z</dcterms:created>
  <dcterms:modified xsi:type="dcterms:W3CDTF">2019-10-21T21:03:00Z</dcterms:modified>
</cp:coreProperties>
</file>