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CA" w:rsidRDefault="00BC59CA" w:rsidP="00BC59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Главе городского округа Химки</w:t>
      </w:r>
    </w:p>
    <w:p w:rsidR="00BC59CA" w:rsidRDefault="00BC59CA" w:rsidP="00BC59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Московской области</w:t>
      </w:r>
    </w:p>
    <w:p w:rsidR="00BC59CA" w:rsidRDefault="00BC59CA" w:rsidP="00BC59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Волошину Дмитрию Владимировичу</w:t>
      </w:r>
    </w:p>
    <w:p w:rsidR="00BC59CA" w:rsidRDefault="00BC59CA" w:rsidP="00BC59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9CA" w:rsidRPr="003D4980" w:rsidRDefault="00BC59CA" w:rsidP="00BC59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______________________________</w:t>
      </w:r>
    </w:p>
    <w:p w:rsidR="00BC59CA" w:rsidRDefault="00BC59CA" w:rsidP="00BC59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BC59CA" w:rsidRPr="003D4980" w:rsidRDefault="00BC59CA" w:rsidP="00BC59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проживающего (-ей) по адресу</w:t>
      </w:r>
    </w:p>
    <w:p w:rsidR="00BC59CA" w:rsidRDefault="00BC59CA" w:rsidP="00BC59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14141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Московская обл., г. Химки, </w:t>
      </w:r>
    </w:p>
    <w:p w:rsidR="00BC59CA" w:rsidRDefault="00BC59CA" w:rsidP="00BC59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 д. ___, кв.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</w:t>
      </w:r>
    </w:p>
    <w:p w:rsidR="00BC59CA" w:rsidRPr="00E575F0" w:rsidRDefault="00BC59CA" w:rsidP="00BC59CA">
      <w:pPr>
        <w:pStyle w:val="Default"/>
        <w:spacing w:line="240" w:lineRule="auto"/>
        <w:ind w:left="4962"/>
        <w:jc w:val="right"/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  <w:t xml:space="preserve">контактный </w:t>
      </w:r>
      <w:r w:rsidRPr="00E575F0"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  <w:t xml:space="preserve">тел.: </w:t>
      </w:r>
      <w:r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  <w:t>______________</w:t>
      </w:r>
    </w:p>
    <w:p w:rsidR="00BC59CA" w:rsidRDefault="00BC59CA" w:rsidP="00BC5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9CA" w:rsidRPr="00230687" w:rsidRDefault="00BC59CA" w:rsidP="00BC5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РАЩЕНИЕ</w:t>
      </w:r>
    </w:p>
    <w:p w:rsidR="00BC59CA" w:rsidRPr="00230687" w:rsidRDefault="00BC59CA" w:rsidP="00BC59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9CA" w:rsidRPr="00230687" w:rsidRDefault="00BC59CA" w:rsidP="00BC59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Уважаемый Дмитрий Владимирович!</w:t>
      </w:r>
    </w:p>
    <w:p w:rsidR="00BC59CA" w:rsidRPr="00230687" w:rsidRDefault="00BC59CA" w:rsidP="00BC59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9CA" w:rsidRDefault="00BC59CA" w:rsidP="00BC59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настоящее время жители о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коло 500 МКД </w:t>
      </w:r>
      <w:proofErr w:type="spellStart"/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Химки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находящихся в управлении МУП «Жилищник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Химки» и ООО «Добрый Город»,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ЕПД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услуги ЖКХ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сентябрь получили новую строку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домофон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в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том числе и на находящееся в мое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собственности жилое помещение по адресу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г.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Химки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ул. __________, д. __, кв. __, с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огласно которой начислена ежемесячная плата 48 руб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долг 96 руб.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итого – 144 руб.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Получателем платежей по данной строке является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-Автоматизация».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сть,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получается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компания ООО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обслуживает запирающие устройства с июля 2019 г. </w:t>
      </w:r>
    </w:p>
    <w:p w:rsidR="00BC59CA" w:rsidRDefault="00BC59CA" w:rsidP="00BC59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Фактически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же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многие годы обслуживание производится другими компаниями (ООО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Безопасность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ООО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Мипротех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угими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подтверждается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договора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 между собственниками и этими компаниями. В иных случаях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запирающие устройства полностью отсутствуют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доме (например, ул. Бурденко, дом 2)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C59CA" w:rsidRPr="00230687" w:rsidRDefault="00BC59CA" w:rsidP="00BC59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Компания ООО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зарегистрирована в ЕГРЮЛ 11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октября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2018 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ода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адресу: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г. Москва </w:t>
      </w:r>
      <w:proofErr w:type="spellStart"/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Коровинское</w:t>
      </w:r>
      <w:proofErr w:type="spellEnd"/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ш. д.35 стр.7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этаж 1,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к. 05. </w:t>
      </w:r>
      <w:r w:rsidRPr="00B419D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Фактически обнаружить компанию по указанному адресному ориентиру не удалось.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Согласно данным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открытых источников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списочная численность сотрудников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данной компании –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 человек (ген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еральный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директор Ложечников А.В.) и имеет более 20 видов деятельности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с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вязанными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ней компаниями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являются ООО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Добрый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ород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ООО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Центурион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BC59CA" w:rsidRPr="00230687" w:rsidRDefault="00BC59CA" w:rsidP="00BC59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Исходя из перечисле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нного, в действиях ООО «</w:t>
      </w:r>
      <w:proofErr w:type="spellStart"/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усматриваются признаки нарушения ст. 159 УК РФ, а именно активное введение в заблуждение с целью завладения денежными средствами жителей </w:t>
      </w:r>
      <w:proofErr w:type="spellStart"/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Химки. В ст. 23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федерального закона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129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-ФЗ «</w:t>
      </w:r>
      <w:r w:rsidRPr="00483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государственной регистрации юридических лиц и индивидуальных предпринимателей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говорится об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отказе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отзыве в государственной регистрации на основании недостоверности содержащихся в представленных в регистрирующий орган документах сведений об адресе местонахождения юридического лица.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C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согласно ст. 83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C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НК РФ организации и физические лица подлежат постановке на учет в налоговых органах соответственно по месту нахождения организации, месту нахождения ее обособленных подразделений, месту жительства физического лица, а также по месту нахождения принадлежащих им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C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недвижимого имущества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C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транспортных средств и по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C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иным основаниям, предусмотренным настоящим Кодексом.</w:t>
      </w:r>
      <w:r w:rsidRPr="00B4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соответствии с подпунктом 3 пункта 2 ст. 23 НК РФ обо всех обособленных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4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подразделениях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4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организации, созданных на территории Российской Федерации (за исключением филиалов и представительств), и изменениях в ранее сообщенные в налоговый орган сведения о таких обособленных подразделениях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организации обязаны сообщать в налоговый орган по месту нахождения организации</w:t>
      </w:r>
      <w:r w:rsidRPr="00B4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bookmarkStart w:id="0" w:name="dst1071"/>
      <w:bookmarkEnd w:id="0"/>
      <w:r w:rsidRPr="00B4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течение одного месяца со дня создания обособленного подразделения российской организации, </w:t>
      </w:r>
      <w:bookmarkStart w:id="1" w:name="dst1072"/>
      <w:bookmarkEnd w:id="1"/>
      <w:r w:rsidRPr="00B4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течение трех дней со дня изменения соответствующего сведения об обособленном подра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зделении российской организации.</w:t>
      </w:r>
    </w:p>
    <w:p w:rsidR="00BC59CA" w:rsidRDefault="00BC59CA" w:rsidP="00BC59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 связи с этим прошу разъяснить,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будет ли Администрация </w:t>
      </w:r>
      <w:proofErr w:type="spellStart"/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Химки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пираясь на ст. 46 ГПК РФ, с целью защиты прав, свобод и законных интересов неограниченного круга лиц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жител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обращаться в уполномоченные органы 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судеб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ные инстанции для восстановления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законности и привлечени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ответственности виновных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лиц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0B2D31" w:rsidRDefault="000B2D31">
      <w:bookmarkStart w:id="2" w:name="_GoBack"/>
      <w:bookmarkEnd w:id="2"/>
    </w:p>
    <w:sectPr w:rsidR="000B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CA"/>
    <w:rsid w:val="000B2D31"/>
    <w:rsid w:val="00B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499CB-F639-4CDF-84F9-A88DBFC6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9C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Антонина Васильевна</dc:creator>
  <cp:keywords/>
  <dc:description/>
  <cp:lastModifiedBy>Стеценко Антонина Васильевна</cp:lastModifiedBy>
  <cp:revision>1</cp:revision>
  <dcterms:created xsi:type="dcterms:W3CDTF">2019-10-15T14:32:00Z</dcterms:created>
  <dcterms:modified xsi:type="dcterms:W3CDTF">2019-10-15T14:32:00Z</dcterms:modified>
</cp:coreProperties>
</file>